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hd w:fill="ffffff" w:val="clear"/>
        <w:rPr>
          <w:rFonts w:ascii="Times New Roman" w:cs="Times New Roman" w:eastAsia="Times New Roman" w:hAnsi="Times New Roman"/>
          <w:color w:val="222222"/>
          <w:sz w:val="27"/>
          <w:szCs w:val="27"/>
        </w:rPr>
      </w:pPr>
      <w:bookmarkStart w:colFirst="0" w:colLast="0" w:name="_2gz6ltx0e15j" w:id="0"/>
      <w:bookmarkEnd w:id="0"/>
      <w:r w:rsidDel="00000000" w:rsidR="00000000" w:rsidRPr="00000000">
        <w:rPr>
          <w:rFonts w:ascii="Times New Roman" w:cs="Times New Roman" w:eastAsia="Times New Roman" w:hAnsi="Times New Roman"/>
          <w:color w:val="222222"/>
          <w:sz w:val="27"/>
          <w:szCs w:val="27"/>
          <w:rtl w:val="0"/>
        </w:rPr>
        <w:t xml:space="preserve">SCORES – Investor Grievance Redressal</w:t>
      </w:r>
    </w:p>
    <w:p w:rsidR="00000000" w:rsidDel="00000000" w:rsidP="00000000" w:rsidRDefault="00000000" w:rsidRPr="00000000" w14:paraId="00000002">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Investors can lodge their complaints through the SEBI Complaints Redress System (SCORES), an online platform provided by the Securities and Exchange Board of India (SEBI) for redressal of investor grievances against listed companies and SEBI-registered intermediaries.</w:t>
      </w:r>
    </w:p>
    <w:p w:rsidR="00000000" w:rsidDel="00000000" w:rsidP="00000000" w:rsidRDefault="00000000" w:rsidRPr="00000000" w14:paraId="00000003">
      <w:pPr>
        <w:shd w:fill="ffffff" w:val="clea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SCORES Portal:</w:t>
        <w:br w:type="textWrapping"/>
      </w:r>
      <w:hyperlink r:id="rId6">
        <w:r w:rsidDel="00000000" w:rsidR="00000000" w:rsidRPr="00000000">
          <w:rPr>
            <w:rFonts w:ascii="Times New Roman" w:cs="Times New Roman" w:eastAsia="Times New Roman" w:hAnsi="Times New Roman"/>
            <w:color w:val="1155cc"/>
            <w:sz w:val="24"/>
            <w:szCs w:val="24"/>
            <w:u w:val="single"/>
            <w:rtl w:val="0"/>
          </w:rPr>
          <w:t xml:space="preserve">SEBI SCORES Portal</w:t>
        </w:r>
      </w:hyperlink>
      <w:r w:rsidDel="00000000" w:rsidR="00000000" w:rsidRPr="00000000">
        <w:rPr>
          <w:rtl w:val="0"/>
        </w:rPr>
      </w:r>
    </w:p>
    <w:p w:rsidR="00000000" w:rsidDel="00000000" w:rsidP="00000000" w:rsidRDefault="00000000" w:rsidRPr="00000000" w14:paraId="00000004">
      <w:pPr>
        <w:pStyle w:val="Heading3"/>
        <w:keepNext w:val="0"/>
        <w:keepLines w:val="0"/>
        <w:shd w:fill="ffffff" w:val="clear"/>
        <w:rPr>
          <w:rFonts w:ascii="Times New Roman" w:cs="Times New Roman" w:eastAsia="Times New Roman" w:hAnsi="Times New Roman"/>
          <w:color w:val="222222"/>
          <w:sz w:val="27"/>
          <w:szCs w:val="27"/>
        </w:rPr>
      </w:pPr>
      <w:bookmarkStart w:colFirst="0" w:colLast="0" w:name="_s88zveg1fhys" w:id="1"/>
      <w:bookmarkEnd w:id="1"/>
      <w:r w:rsidDel="00000000" w:rsidR="00000000" w:rsidRPr="00000000">
        <w:rPr>
          <w:rFonts w:ascii="Times New Roman" w:cs="Times New Roman" w:eastAsia="Times New Roman" w:hAnsi="Times New Roman"/>
          <w:color w:val="222222"/>
          <w:sz w:val="27"/>
          <w:szCs w:val="27"/>
          <w:rtl w:val="0"/>
        </w:rPr>
        <w:t xml:space="preserve">Procedure for Filing a Complaint on SCORES</w:t>
      </w:r>
    </w:p>
    <w:p w:rsidR="00000000" w:rsidDel="00000000" w:rsidP="00000000" w:rsidRDefault="00000000" w:rsidRPr="00000000" w14:paraId="00000005">
      <w:pPr>
        <w:numPr>
          <w:ilvl w:val="0"/>
          <w:numId w:val="1"/>
        </w:numPr>
        <w:shd w:fill="ffffff" w:val="clear"/>
        <w:spacing w:after="0" w:before="240" w:lineRule="auto"/>
        <w:ind w:left="940" w:hanging="360"/>
        <w:rPr/>
      </w:pPr>
      <w:r w:rsidDel="00000000" w:rsidR="00000000" w:rsidRPr="00000000">
        <w:rPr>
          <w:rFonts w:ascii="Arial" w:cs="Arial" w:eastAsia="Arial" w:hAnsi="Arial"/>
          <w:color w:val="222222"/>
          <w:rtl w:val="0"/>
        </w:rPr>
        <w:t xml:space="preserve">First lodge your complaint with the </w:t>
      </w:r>
      <w:hyperlink r:id="rId7">
        <w:r w:rsidDel="00000000" w:rsidR="00000000" w:rsidRPr="00000000">
          <w:rPr>
            <w:rFonts w:ascii="Times New Roman" w:cs="Times New Roman" w:eastAsia="Times New Roman" w:hAnsi="Times New Roman"/>
            <w:color w:val="1155cc"/>
            <w:sz w:val="24"/>
            <w:szCs w:val="24"/>
            <w:u w:val="single"/>
            <w:rtl w:val="0"/>
          </w:rPr>
          <w:t xml:space="preserve">complaints@pkshah.info</w:t>
        </w:r>
      </w:hyperlink>
      <w:r w:rsidDel="00000000" w:rsidR="00000000" w:rsidRPr="00000000">
        <w:rPr>
          <w:rFonts w:ascii="Arial" w:cs="Arial" w:eastAsia="Arial" w:hAnsi="Arial"/>
          <w:color w:val="222222"/>
          <w:rtl w:val="0"/>
        </w:rPr>
        <w:t xml:space="preserve"> and await their response.</w:t>
      </w:r>
      <w:r w:rsidDel="00000000" w:rsidR="00000000" w:rsidRPr="00000000">
        <w:rPr>
          <w:rtl w:val="0"/>
        </w:rPr>
      </w:r>
    </w:p>
    <w:p w:rsidR="00000000" w:rsidDel="00000000" w:rsidP="00000000" w:rsidRDefault="00000000" w:rsidRPr="00000000" w14:paraId="00000006">
      <w:pPr>
        <w:numPr>
          <w:ilvl w:val="0"/>
          <w:numId w:val="1"/>
        </w:numPr>
        <w:shd w:fill="ffffff" w:val="clear"/>
        <w:spacing w:after="0" w:before="0" w:lineRule="auto"/>
        <w:ind w:left="940" w:hanging="360"/>
        <w:rPr/>
      </w:pPr>
      <w:r w:rsidDel="00000000" w:rsidR="00000000" w:rsidRPr="00000000">
        <w:rPr>
          <w:rFonts w:ascii="Arial" w:cs="Arial" w:eastAsia="Arial" w:hAnsi="Arial"/>
          <w:color w:val="222222"/>
          <w:rtl w:val="0"/>
        </w:rPr>
        <w:t xml:space="preserve">If the grievance remains unresolved, register yourself on the SCORES portal.</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before="0" w:lineRule="auto"/>
        <w:ind w:left="940" w:hanging="360"/>
        <w:rPr/>
      </w:pPr>
      <w:r w:rsidDel="00000000" w:rsidR="00000000" w:rsidRPr="00000000">
        <w:rPr>
          <w:rFonts w:ascii="Arial" w:cs="Arial" w:eastAsia="Arial" w:hAnsi="Arial"/>
          <w:color w:val="222222"/>
          <w:rtl w:val="0"/>
        </w:rPr>
        <w:t xml:space="preserve">Login to your SCORES account using your registered credentials.</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before="0" w:lineRule="auto"/>
        <w:ind w:left="940" w:hanging="360"/>
        <w:rPr/>
      </w:pPr>
      <w:r w:rsidDel="00000000" w:rsidR="00000000" w:rsidRPr="00000000">
        <w:rPr>
          <w:rFonts w:ascii="Arial" w:cs="Arial" w:eastAsia="Arial" w:hAnsi="Arial"/>
          <w:color w:val="222222"/>
          <w:rtl w:val="0"/>
        </w:rPr>
        <w:t xml:space="preserve">Select the appropriate complaint category and the name of the concerned entity.</w:t>
      </w:r>
      <w:r w:rsidDel="00000000" w:rsidR="00000000" w:rsidRPr="00000000">
        <w:rPr>
          <w:rtl w:val="0"/>
        </w:rPr>
      </w:r>
    </w:p>
    <w:p w:rsidR="00000000" w:rsidDel="00000000" w:rsidP="00000000" w:rsidRDefault="00000000" w:rsidRPr="00000000" w14:paraId="00000009">
      <w:pPr>
        <w:numPr>
          <w:ilvl w:val="0"/>
          <w:numId w:val="1"/>
        </w:numPr>
        <w:shd w:fill="ffffff" w:val="clear"/>
        <w:spacing w:after="0" w:before="0" w:lineRule="auto"/>
        <w:ind w:left="940" w:hanging="360"/>
        <w:rPr/>
      </w:pPr>
      <w:r w:rsidDel="00000000" w:rsidR="00000000" w:rsidRPr="00000000">
        <w:rPr>
          <w:rFonts w:ascii="Arial" w:cs="Arial" w:eastAsia="Arial" w:hAnsi="Arial"/>
          <w:color w:val="222222"/>
          <w:rtl w:val="0"/>
        </w:rPr>
        <w:t xml:space="preserve">Enter the complaint details and upload supporting documents, if any.</w:t>
      </w:r>
      <w:r w:rsidDel="00000000" w:rsidR="00000000" w:rsidRPr="00000000">
        <w:rPr>
          <w:rtl w:val="0"/>
        </w:rPr>
      </w:r>
    </w:p>
    <w:p w:rsidR="00000000" w:rsidDel="00000000" w:rsidP="00000000" w:rsidRDefault="00000000" w:rsidRPr="00000000" w14:paraId="0000000A">
      <w:pPr>
        <w:numPr>
          <w:ilvl w:val="0"/>
          <w:numId w:val="1"/>
        </w:numPr>
        <w:shd w:fill="ffffff" w:val="clear"/>
        <w:spacing w:after="0" w:before="0" w:lineRule="auto"/>
        <w:ind w:left="940" w:hanging="360"/>
        <w:rPr/>
      </w:pPr>
      <w:r w:rsidDel="00000000" w:rsidR="00000000" w:rsidRPr="00000000">
        <w:rPr>
          <w:rFonts w:ascii="Arial" w:cs="Arial" w:eastAsia="Arial" w:hAnsi="Arial"/>
          <w:color w:val="222222"/>
          <w:rtl w:val="0"/>
        </w:rPr>
        <w:t xml:space="preserve">Submit the complaint and note the registration number generated for future tracking.</w:t>
      </w:r>
      <w:r w:rsidDel="00000000" w:rsidR="00000000" w:rsidRPr="00000000">
        <w:rPr>
          <w:rtl w:val="0"/>
        </w:rPr>
      </w:r>
    </w:p>
    <w:p w:rsidR="00000000" w:rsidDel="00000000" w:rsidP="00000000" w:rsidRDefault="00000000" w:rsidRPr="00000000" w14:paraId="0000000B">
      <w:pPr>
        <w:numPr>
          <w:ilvl w:val="0"/>
          <w:numId w:val="1"/>
        </w:numPr>
        <w:shd w:fill="ffffff" w:val="clear"/>
        <w:spacing w:after="0" w:before="0" w:lineRule="auto"/>
        <w:ind w:left="940" w:hanging="360"/>
        <w:rPr/>
      </w:pPr>
      <w:r w:rsidDel="00000000" w:rsidR="00000000" w:rsidRPr="00000000">
        <w:rPr>
          <w:rFonts w:ascii="Arial" w:cs="Arial" w:eastAsia="Arial" w:hAnsi="Arial"/>
          <w:color w:val="222222"/>
          <w:rtl w:val="0"/>
        </w:rPr>
        <w:t xml:space="preserve">Track the status of your complaint online through the SCORES portal.</w:t>
      </w:r>
      <w:r w:rsidDel="00000000" w:rsidR="00000000" w:rsidRPr="00000000">
        <w:rPr>
          <w:rtl w:val="0"/>
        </w:rPr>
      </w:r>
    </w:p>
    <w:p w:rsidR="00000000" w:rsidDel="00000000" w:rsidP="00000000" w:rsidRDefault="00000000" w:rsidRPr="00000000" w14:paraId="0000000C">
      <w:pPr>
        <w:numPr>
          <w:ilvl w:val="0"/>
          <w:numId w:val="1"/>
        </w:numPr>
        <w:shd w:fill="ffffff" w:val="clear"/>
        <w:spacing w:before="0" w:lineRule="auto"/>
        <w:ind w:left="940" w:hanging="360"/>
        <w:rPr/>
      </w:pPr>
      <w:r w:rsidDel="00000000" w:rsidR="00000000" w:rsidRPr="00000000">
        <w:rPr>
          <w:rFonts w:ascii="Arial" w:cs="Arial" w:eastAsia="Arial" w:hAnsi="Arial"/>
          <w:color w:val="222222"/>
          <w:rtl w:val="0"/>
        </w:rPr>
        <w:t xml:space="preserve">If dissatisfied with the resolution provided, you may seek a review through the mechanism available on SCORES.</w:t>
      </w:r>
      <w:r w:rsidDel="00000000" w:rsidR="00000000" w:rsidRPr="00000000">
        <w:rPr>
          <w:rtl w:val="0"/>
        </w:rPr>
      </w:r>
    </w:p>
    <w:p w:rsidR="00000000" w:rsidDel="00000000" w:rsidP="00000000" w:rsidRDefault="00000000" w:rsidRPr="00000000" w14:paraId="0000000D">
      <w:pPr>
        <w:pStyle w:val="Heading3"/>
        <w:keepNext w:val="0"/>
        <w:keepLines w:val="0"/>
        <w:shd w:fill="ffffff" w:val="clear"/>
        <w:rPr>
          <w:rFonts w:ascii="Times New Roman" w:cs="Times New Roman" w:eastAsia="Times New Roman" w:hAnsi="Times New Roman"/>
          <w:color w:val="222222"/>
          <w:sz w:val="27"/>
          <w:szCs w:val="27"/>
        </w:rPr>
      </w:pPr>
      <w:bookmarkStart w:colFirst="0" w:colLast="0" w:name="_xck384ajl1f0" w:id="2"/>
      <w:bookmarkEnd w:id="2"/>
      <w:r w:rsidDel="00000000" w:rsidR="00000000" w:rsidRPr="00000000">
        <w:rPr>
          <w:rFonts w:ascii="Times New Roman" w:cs="Times New Roman" w:eastAsia="Times New Roman" w:hAnsi="Times New Roman"/>
          <w:color w:val="222222"/>
          <w:sz w:val="27"/>
          <w:szCs w:val="27"/>
          <w:rtl w:val="0"/>
        </w:rPr>
        <w:t xml:space="preserve">Benefits of SCORES</w:t>
      </w:r>
    </w:p>
    <w:p w:rsidR="00000000" w:rsidDel="00000000" w:rsidP="00000000" w:rsidRDefault="00000000" w:rsidRPr="00000000" w14:paraId="0000000E">
      <w:pPr>
        <w:numPr>
          <w:ilvl w:val="0"/>
          <w:numId w:val="2"/>
        </w:numPr>
        <w:shd w:fill="ffffff" w:val="clear"/>
        <w:spacing w:after="0" w:before="240" w:lineRule="auto"/>
        <w:ind w:left="940" w:hanging="360"/>
        <w:rPr/>
      </w:pPr>
      <w:r w:rsidDel="00000000" w:rsidR="00000000" w:rsidRPr="00000000">
        <w:rPr>
          <w:rFonts w:ascii="Arial" w:cs="Arial" w:eastAsia="Arial" w:hAnsi="Arial"/>
          <w:color w:val="222222"/>
          <w:rtl w:val="0"/>
        </w:rPr>
        <w:t xml:space="preserve">Centralized online grievance redressal system.</w:t>
      </w:r>
      <w:r w:rsidDel="00000000" w:rsidR="00000000" w:rsidRPr="00000000">
        <w:rPr>
          <w:rtl w:val="0"/>
        </w:rPr>
      </w:r>
    </w:p>
    <w:p w:rsidR="00000000" w:rsidDel="00000000" w:rsidP="00000000" w:rsidRDefault="00000000" w:rsidRPr="00000000" w14:paraId="0000000F">
      <w:pPr>
        <w:numPr>
          <w:ilvl w:val="0"/>
          <w:numId w:val="2"/>
        </w:numPr>
        <w:shd w:fill="ffffff" w:val="clear"/>
        <w:spacing w:after="0" w:before="0" w:lineRule="auto"/>
        <w:ind w:left="940" w:hanging="360"/>
        <w:rPr/>
      </w:pPr>
      <w:r w:rsidDel="00000000" w:rsidR="00000000" w:rsidRPr="00000000">
        <w:rPr>
          <w:rFonts w:ascii="Arial" w:cs="Arial" w:eastAsia="Arial" w:hAnsi="Arial"/>
          <w:color w:val="222222"/>
          <w:rtl w:val="0"/>
        </w:rPr>
        <w:t xml:space="preserve">Easy and convenient complaint registration.</w:t>
      </w:r>
      <w:r w:rsidDel="00000000" w:rsidR="00000000" w:rsidRPr="00000000">
        <w:rPr>
          <w:rtl w:val="0"/>
        </w:rPr>
      </w:r>
    </w:p>
    <w:p w:rsidR="00000000" w:rsidDel="00000000" w:rsidP="00000000" w:rsidRDefault="00000000" w:rsidRPr="00000000" w14:paraId="00000010">
      <w:pPr>
        <w:numPr>
          <w:ilvl w:val="0"/>
          <w:numId w:val="2"/>
        </w:numPr>
        <w:shd w:fill="ffffff" w:val="clear"/>
        <w:spacing w:after="0" w:before="0" w:lineRule="auto"/>
        <w:ind w:left="940" w:hanging="360"/>
        <w:rPr/>
      </w:pPr>
      <w:r w:rsidDel="00000000" w:rsidR="00000000" w:rsidRPr="00000000">
        <w:rPr>
          <w:rFonts w:ascii="Arial" w:cs="Arial" w:eastAsia="Arial" w:hAnsi="Arial"/>
          <w:color w:val="222222"/>
          <w:rtl w:val="0"/>
        </w:rPr>
        <w:t xml:space="preserve">Transparent and efficient complaint handling process.</w:t>
      </w:r>
      <w:r w:rsidDel="00000000" w:rsidR="00000000" w:rsidRPr="00000000">
        <w:rPr>
          <w:rtl w:val="0"/>
        </w:rPr>
      </w:r>
    </w:p>
    <w:p w:rsidR="00000000" w:rsidDel="00000000" w:rsidP="00000000" w:rsidRDefault="00000000" w:rsidRPr="00000000" w14:paraId="00000011">
      <w:pPr>
        <w:numPr>
          <w:ilvl w:val="0"/>
          <w:numId w:val="2"/>
        </w:numPr>
        <w:shd w:fill="ffffff" w:val="clear"/>
        <w:spacing w:after="0" w:before="0" w:lineRule="auto"/>
        <w:ind w:left="940" w:hanging="360"/>
        <w:rPr/>
      </w:pPr>
      <w:r w:rsidDel="00000000" w:rsidR="00000000" w:rsidRPr="00000000">
        <w:rPr>
          <w:rFonts w:ascii="Arial" w:cs="Arial" w:eastAsia="Arial" w:hAnsi="Arial"/>
          <w:color w:val="222222"/>
          <w:rtl w:val="0"/>
        </w:rPr>
        <w:t xml:space="preserve">Online tracking of complaint status.</w:t>
      </w:r>
      <w:r w:rsidDel="00000000" w:rsidR="00000000" w:rsidRPr="00000000">
        <w:rPr>
          <w:rtl w:val="0"/>
        </w:rPr>
      </w:r>
    </w:p>
    <w:p w:rsidR="00000000" w:rsidDel="00000000" w:rsidP="00000000" w:rsidRDefault="00000000" w:rsidRPr="00000000" w14:paraId="00000012">
      <w:pPr>
        <w:numPr>
          <w:ilvl w:val="0"/>
          <w:numId w:val="2"/>
        </w:numPr>
        <w:shd w:fill="ffffff" w:val="clear"/>
        <w:spacing w:after="0" w:before="0" w:lineRule="auto"/>
        <w:ind w:left="940" w:hanging="360"/>
        <w:rPr/>
      </w:pPr>
      <w:r w:rsidDel="00000000" w:rsidR="00000000" w:rsidRPr="00000000">
        <w:rPr>
          <w:rFonts w:ascii="Arial" w:cs="Arial" w:eastAsia="Arial" w:hAnsi="Arial"/>
          <w:color w:val="222222"/>
          <w:rtl w:val="0"/>
        </w:rPr>
        <w:t xml:space="preserve">Faster communication between investors and intermediaries.</w:t>
      </w:r>
      <w:r w:rsidDel="00000000" w:rsidR="00000000" w:rsidRPr="00000000">
        <w:rPr>
          <w:rtl w:val="0"/>
        </w:rPr>
      </w:r>
    </w:p>
    <w:p w:rsidR="00000000" w:rsidDel="00000000" w:rsidP="00000000" w:rsidRDefault="00000000" w:rsidRPr="00000000" w14:paraId="00000013">
      <w:pPr>
        <w:numPr>
          <w:ilvl w:val="0"/>
          <w:numId w:val="2"/>
        </w:numPr>
        <w:shd w:fill="ffffff" w:val="clear"/>
        <w:spacing w:after="0" w:before="0" w:lineRule="auto"/>
        <w:ind w:left="940" w:hanging="360"/>
        <w:rPr/>
      </w:pPr>
      <w:r w:rsidDel="00000000" w:rsidR="00000000" w:rsidRPr="00000000">
        <w:rPr>
          <w:rFonts w:ascii="Arial" w:cs="Arial" w:eastAsia="Arial" w:hAnsi="Arial"/>
          <w:color w:val="222222"/>
          <w:rtl w:val="0"/>
        </w:rPr>
        <w:t xml:space="preserve">Time-bound redressal mechanism.</w:t>
      </w:r>
      <w:r w:rsidDel="00000000" w:rsidR="00000000" w:rsidRPr="00000000">
        <w:rPr>
          <w:rtl w:val="0"/>
        </w:rPr>
      </w:r>
    </w:p>
    <w:p w:rsidR="00000000" w:rsidDel="00000000" w:rsidP="00000000" w:rsidRDefault="00000000" w:rsidRPr="00000000" w14:paraId="00000014">
      <w:pPr>
        <w:numPr>
          <w:ilvl w:val="0"/>
          <w:numId w:val="2"/>
        </w:numPr>
        <w:shd w:fill="ffffff" w:val="clear"/>
        <w:spacing w:before="0" w:lineRule="auto"/>
        <w:ind w:left="940" w:hanging="360"/>
        <w:rPr/>
      </w:pPr>
      <w:r w:rsidDel="00000000" w:rsidR="00000000" w:rsidRPr="00000000">
        <w:rPr>
          <w:rFonts w:ascii="Arial" w:cs="Arial" w:eastAsia="Arial" w:hAnsi="Arial"/>
          <w:color w:val="222222"/>
          <w:rtl w:val="0"/>
        </w:rPr>
        <w:t xml:space="preserve">Facility to seek review if not satisfied with the resolution provided.</w:t>
      </w:r>
      <w:r w:rsidDel="00000000" w:rsidR="00000000" w:rsidRPr="00000000">
        <w:rPr>
          <w:rtl w:val="0"/>
        </w:rPr>
      </w:r>
    </w:p>
    <w:p w:rsidR="00000000" w:rsidDel="00000000" w:rsidP="00000000" w:rsidRDefault="00000000" w:rsidRPr="00000000" w14:paraId="00000015">
      <w:pPr>
        <w:pStyle w:val="Heading3"/>
        <w:keepNext w:val="0"/>
        <w:keepLines w:val="0"/>
        <w:shd w:fill="ffffff" w:val="clear"/>
        <w:rPr>
          <w:rFonts w:ascii="Times New Roman" w:cs="Times New Roman" w:eastAsia="Times New Roman" w:hAnsi="Times New Roman"/>
          <w:color w:val="222222"/>
          <w:sz w:val="27"/>
          <w:szCs w:val="27"/>
        </w:rPr>
      </w:pPr>
      <w:bookmarkStart w:colFirst="0" w:colLast="0" w:name="_7t7wp3o9mgoo" w:id="3"/>
      <w:bookmarkEnd w:id="3"/>
      <w:r w:rsidDel="00000000" w:rsidR="00000000" w:rsidRPr="00000000">
        <w:rPr>
          <w:rFonts w:ascii="Times New Roman" w:cs="Times New Roman" w:eastAsia="Times New Roman" w:hAnsi="Times New Roman"/>
          <w:color w:val="222222"/>
          <w:sz w:val="27"/>
          <w:szCs w:val="27"/>
          <w:rtl w:val="0"/>
        </w:rPr>
        <w:t xml:space="preserve">Grievance Officer / Complaint Contact</w:t>
      </w:r>
    </w:p>
    <w:p w:rsidR="00000000" w:rsidDel="00000000" w:rsidP="00000000" w:rsidRDefault="00000000" w:rsidRPr="00000000" w14:paraId="00000016">
      <w:pPr>
        <w:shd w:fill="ffffff" w:val="clear"/>
        <w:spacing w:after="240" w:before="240" w:lineRule="auto"/>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222222"/>
          <w:sz w:val="24"/>
          <w:szCs w:val="24"/>
          <w:rtl w:val="0"/>
        </w:rPr>
        <w:t xml:space="preserve">If you have any complaint regarding our services, you may also write to us at </w:t>
      </w:r>
      <w:hyperlink r:id="rId8">
        <w:r w:rsidDel="00000000" w:rsidR="00000000" w:rsidRPr="00000000">
          <w:rPr>
            <w:rFonts w:ascii="Times New Roman" w:cs="Times New Roman" w:eastAsia="Times New Roman" w:hAnsi="Times New Roman"/>
            <w:color w:val="1155cc"/>
            <w:sz w:val="24"/>
            <w:szCs w:val="24"/>
            <w:u w:val="single"/>
            <w:rtl w:val="0"/>
          </w:rPr>
          <w:t xml:space="preserve">complaints@pkshah.info</w:t>
        </w:r>
      </w:hyperlink>
      <w:r w:rsidDel="00000000" w:rsidR="00000000" w:rsidRPr="00000000">
        <w:rPr>
          <w:rtl w:val="0"/>
        </w:rPr>
      </w:r>
    </w:p>
    <w:p w:rsidR="00000000" w:rsidDel="00000000" w:rsidP="00000000" w:rsidRDefault="00000000" w:rsidRPr="00000000" w14:paraId="00000017">
      <w:pPr>
        <w:shd w:fill="ffffff" w:val="clear"/>
        <w:spacing w:after="240" w:befor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Email:</w:t>
      </w:r>
    </w:p>
    <w:p w:rsidR="00000000" w:rsidDel="00000000" w:rsidP="00000000" w:rsidRDefault="00000000" w:rsidRPr="00000000" w14:paraId="00000018">
      <w:pPr>
        <w:shd w:fill="ffffff" w:val="clear"/>
        <w:spacing w:after="240" w:before="240" w:lineRule="auto"/>
        <w:rPr>
          <w:sz w:val="28"/>
          <w:szCs w:val="28"/>
        </w:rPr>
      </w:pPr>
      <w:r w:rsidDel="00000000" w:rsidR="00000000" w:rsidRPr="00000000">
        <w:rPr>
          <w:rFonts w:ascii="Times New Roman" w:cs="Times New Roman" w:eastAsia="Times New Roman" w:hAnsi="Times New Roman"/>
          <w:color w:val="222222"/>
          <w:sz w:val="24"/>
          <w:szCs w:val="24"/>
          <w:rtl w:val="0"/>
        </w:rPr>
        <w:t xml:space="preserve">For more information regarding investor grievance redressal, please visit the official SCORES portal.</w:t>
        <w:br w:type="textWrapping"/>
      </w:r>
      <w:hyperlink r:id="rId9">
        <w:r w:rsidDel="00000000" w:rsidR="00000000" w:rsidRPr="00000000">
          <w:rPr>
            <w:rFonts w:ascii="Times New Roman" w:cs="Times New Roman" w:eastAsia="Times New Roman" w:hAnsi="Times New Roman"/>
            <w:color w:val="1155cc"/>
            <w:sz w:val="24"/>
            <w:szCs w:val="24"/>
            <w:u w:val="single"/>
            <w:rtl w:val="0"/>
          </w:rPr>
          <w:t xml:space="preserve">SEBI SCORES Portal</w:t>
        </w:r>
      </w:hyperlink>
      <w:r w:rsidDel="00000000" w:rsidR="00000000" w:rsidRPr="00000000">
        <w:rPr>
          <w:rtl w:val="0"/>
        </w:rPr>
      </w:r>
    </w:p>
    <w:sectPr>
      <w:pgSz w:h="15840" w:w="12240" w:orient="portrait"/>
      <w:pgMar w:bottom="280" w:top="1440" w:left="108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484" w:lineRule="auto"/>
      <w:ind w:left="2392"/>
    </w:pPr>
    <w:rPr>
      <w:b w:val="1"/>
      <w:bCs w:val="1"/>
      <w:sz w:val="40"/>
      <w:szCs w:val="40"/>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ores.sebi.gov.in/" TargetMode="External"/><Relationship Id="rId5" Type="http://schemas.openxmlformats.org/officeDocument/2006/relationships/styles" Target="styles.xml"/><Relationship Id="rId6" Type="http://schemas.openxmlformats.org/officeDocument/2006/relationships/hyperlink" Target="https://scores.sebi.gov.in/?utm_source=chatgpt.com" TargetMode="External"/><Relationship Id="rId7" Type="http://schemas.openxmlformats.org/officeDocument/2006/relationships/hyperlink" Target="mailto:complaints@pkshah.info" TargetMode="External"/><Relationship Id="rId8" Type="http://schemas.openxmlformats.org/officeDocument/2006/relationships/hyperlink" Target="mailto:complaints@pkshah.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